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D2" w:rsidRDefault="000640D2" w:rsidP="00447C9F">
      <w:pPr>
        <w:spacing w:after="0"/>
        <w:jc w:val="center"/>
        <w:rPr>
          <w:b/>
          <w:sz w:val="48"/>
          <w:szCs w:val="48"/>
        </w:rPr>
      </w:pPr>
      <w:r>
        <w:rPr>
          <w:b/>
          <w:noProof/>
          <w:sz w:val="48"/>
          <w:szCs w:val="48"/>
          <w:lang w:eastAsia="it-IT"/>
        </w:rPr>
        <w:drawing>
          <wp:inline distT="0" distB="0" distL="0" distR="0">
            <wp:extent cx="6120130" cy="10464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fatto ok .jpg"/>
                    <pic:cNvPicPr/>
                  </pic:nvPicPr>
                  <pic:blipFill>
                    <a:blip r:embed="rId6">
                      <a:extLst>
                        <a:ext uri="{28A0092B-C50C-407E-A947-70E740481C1C}">
                          <a14:useLocalDpi xmlns:a14="http://schemas.microsoft.com/office/drawing/2010/main" val="0"/>
                        </a:ext>
                      </a:extLst>
                    </a:blip>
                    <a:stretch>
                      <a:fillRect/>
                    </a:stretch>
                  </pic:blipFill>
                  <pic:spPr>
                    <a:xfrm>
                      <a:off x="0" y="0"/>
                      <a:ext cx="6120130" cy="1046480"/>
                    </a:xfrm>
                    <a:prstGeom prst="rect">
                      <a:avLst/>
                    </a:prstGeom>
                  </pic:spPr>
                </pic:pic>
              </a:graphicData>
            </a:graphic>
          </wp:inline>
        </w:drawing>
      </w:r>
    </w:p>
    <w:p w:rsidR="00F91072" w:rsidRDefault="00F91072" w:rsidP="00F91072">
      <w:pPr>
        <w:spacing w:after="0"/>
        <w:jc w:val="center"/>
        <w:rPr>
          <w:b/>
          <w:sz w:val="48"/>
          <w:szCs w:val="48"/>
        </w:rPr>
      </w:pPr>
      <w:r>
        <w:rPr>
          <w:b/>
          <w:sz w:val="48"/>
          <w:szCs w:val="48"/>
        </w:rPr>
        <w:t xml:space="preserve">SAN GINIMIANO - SIENA </w:t>
      </w:r>
    </w:p>
    <w:p w:rsidR="00447C9F" w:rsidRDefault="00A31F60" w:rsidP="00F91072">
      <w:pPr>
        <w:spacing w:after="0"/>
        <w:jc w:val="center"/>
        <w:rPr>
          <w:b/>
          <w:sz w:val="48"/>
          <w:szCs w:val="48"/>
        </w:rPr>
      </w:pPr>
      <w:r>
        <w:rPr>
          <w:b/>
          <w:sz w:val="48"/>
          <w:szCs w:val="48"/>
        </w:rPr>
        <w:t>E LAGO TRASIMENO</w:t>
      </w:r>
      <w:r w:rsidR="00F91072">
        <w:rPr>
          <w:b/>
          <w:sz w:val="48"/>
          <w:szCs w:val="48"/>
        </w:rPr>
        <w:t xml:space="preserve"> - CORTONA</w:t>
      </w:r>
    </w:p>
    <w:p w:rsidR="00B5480D" w:rsidRPr="00447C9F" w:rsidRDefault="00432309" w:rsidP="00447C9F">
      <w:pPr>
        <w:spacing w:after="0"/>
        <w:jc w:val="center"/>
        <w:rPr>
          <w:b/>
          <w:sz w:val="48"/>
          <w:szCs w:val="48"/>
        </w:rPr>
      </w:pPr>
      <w:r>
        <w:rPr>
          <w:noProof/>
          <w:lang w:eastAsia="it-IT"/>
        </w:rPr>
        <w:drawing>
          <wp:inline distT="0" distB="0" distL="0" distR="0" wp14:anchorId="3934328C" wp14:editId="2283FB67">
            <wp:extent cx="6115685" cy="2450465"/>
            <wp:effectExtent l="0" t="0" r="0"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2450465"/>
                    </a:xfrm>
                    <a:prstGeom prst="rect">
                      <a:avLst/>
                    </a:prstGeom>
                    <a:noFill/>
                    <a:ln>
                      <a:noFill/>
                    </a:ln>
                  </pic:spPr>
                </pic:pic>
              </a:graphicData>
            </a:graphic>
          </wp:inline>
        </w:drawing>
      </w:r>
    </w:p>
    <w:p w:rsidR="00736F97" w:rsidRDefault="00736F97" w:rsidP="005A1CFA">
      <w:pPr>
        <w:spacing w:after="0"/>
        <w:rPr>
          <w:b/>
        </w:rPr>
      </w:pPr>
    </w:p>
    <w:p w:rsidR="005A1CFA" w:rsidRPr="005A1CFA" w:rsidRDefault="0095168B" w:rsidP="005A1CFA">
      <w:pPr>
        <w:spacing w:after="0"/>
        <w:rPr>
          <w:b/>
        </w:rPr>
      </w:pPr>
      <w:r w:rsidRPr="005A1CFA">
        <w:rPr>
          <w:b/>
        </w:rPr>
        <w:t>1° GIORNO</w:t>
      </w:r>
      <w:r>
        <w:rPr>
          <w:b/>
        </w:rPr>
        <w:t xml:space="preserve"> : </w:t>
      </w:r>
      <w:r w:rsidR="005A1CFA" w:rsidRPr="005A1CFA">
        <w:rPr>
          <w:b/>
        </w:rPr>
        <w:t xml:space="preserve">MILANO  </w:t>
      </w:r>
      <w:r w:rsidR="000D109F" w:rsidRPr="000D109F">
        <w:rPr>
          <w:b/>
        </w:rPr>
        <w:t>SAN GIMIGNANO</w:t>
      </w:r>
      <w:r w:rsidR="000F72A8">
        <w:rPr>
          <w:b/>
        </w:rPr>
        <w:t>/</w:t>
      </w:r>
      <w:r w:rsidR="000D109F" w:rsidRPr="000D109F">
        <w:rPr>
          <w:b/>
        </w:rPr>
        <w:t xml:space="preserve"> </w:t>
      </w:r>
      <w:r w:rsidR="005A1CFA" w:rsidRPr="005A1CFA">
        <w:rPr>
          <w:b/>
        </w:rPr>
        <w:t>SIENA (Km 367)</w:t>
      </w:r>
    </w:p>
    <w:p w:rsidR="000F72A8" w:rsidRDefault="000F72A8" w:rsidP="00873A41">
      <w:pPr>
        <w:spacing w:after="0"/>
        <w:jc w:val="both"/>
      </w:pPr>
      <w:r>
        <w:t xml:space="preserve"> </w:t>
      </w:r>
      <w:r w:rsidR="005D7FDA">
        <w:t>Arrivo</w:t>
      </w:r>
      <w:r w:rsidR="003B7989" w:rsidRPr="003B7989">
        <w:rPr>
          <w:b/>
        </w:rPr>
        <w:t xml:space="preserve"> </w:t>
      </w:r>
      <w:r w:rsidR="003B7989" w:rsidRPr="003B7989">
        <w:t>San Gimignan</w:t>
      </w:r>
      <w:r w:rsidR="003B7989">
        <w:t xml:space="preserve">o </w:t>
      </w:r>
      <w:r w:rsidR="005D7FDA">
        <w:t>nel pomeriggio</w:t>
      </w:r>
      <w:r w:rsidR="003B7989">
        <w:t xml:space="preserve">, </w:t>
      </w:r>
      <w:r w:rsidR="005D7FDA">
        <w:t xml:space="preserve">visita della </w:t>
      </w:r>
      <w:r w:rsidRPr="000F72A8">
        <w:t>cittadina</w:t>
      </w:r>
      <w:r w:rsidR="003B7989">
        <w:t xml:space="preserve"> </w:t>
      </w:r>
      <w:r w:rsidRPr="000F72A8">
        <w:t>e</w:t>
      </w:r>
      <w:r w:rsidR="003B7989">
        <w:t xml:space="preserve"> del </w:t>
      </w:r>
      <w:r w:rsidR="005D7FDA">
        <w:t xml:space="preserve">suo </w:t>
      </w:r>
      <w:r w:rsidRPr="000F72A8">
        <w:t xml:space="preserve">Castello di Monteriggioni. </w:t>
      </w:r>
      <w:r w:rsidR="005D7FDA">
        <w:t>A</w:t>
      </w:r>
      <w:r w:rsidRPr="000F72A8">
        <w:t>ttraverser</w:t>
      </w:r>
      <w:r w:rsidR="003B7989">
        <w:t xml:space="preserve">emo a piedi </w:t>
      </w:r>
      <w:r w:rsidRPr="000F72A8">
        <w:t xml:space="preserve"> </w:t>
      </w:r>
      <w:r w:rsidR="005D7FDA">
        <w:t xml:space="preserve">la </w:t>
      </w:r>
      <w:r w:rsidRPr="000F72A8">
        <w:t xml:space="preserve">via principale </w:t>
      </w:r>
      <w:r w:rsidR="003B7989">
        <w:t>e la</w:t>
      </w:r>
      <w:r w:rsidRPr="000F72A8">
        <w:t xml:space="preserve"> piazza della Cisterna, antico luogo del mercato, e alla vicina piazza del Duomo, dove oltre alla Collegiata si affaccia anche l’antico Palazzo Comunale, ora sede del Museo </w:t>
      </w:r>
      <w:r w:rsidR="003B7989" w:rsidRPr="000F72A8">
        <w:t>Civici</w:t>
      </w:r>
      <w:r>
        <w:t xml:space="preserve">, si prosegue per </w:t>
      </w:r>
      <w:r w:rsidR="003B7989">
        <w:t xml:space="preserve">raggiungere il </w:t>
      </w:r>
      <w:r w:rsidRPr="000F72A8">
        <w:t xml:space="preserve"> suo strepitoso Castello</w:t>
      </w:r>
      <w:r w:rsidR="003B7989">
        <w:t xml:space="preserve">. </w:t>
      </w:r>
      <w:r w:rsidRPr="000F72A8">
        <w:t xml:space="preserve">Qui, tutto è rimasto intatto dal 1500 quando venne risistemato e maggiormente fortificato. Vi sembrerà, infatti, di tornare indietro nel tempo fino all’epoca medievale. </w:t>
      </w:r>
      <w:r w:rsidR="005D7FDA">
        <w:t xml:space="preserve"> </w:t>
      </w:r>
      <w:r w:rsidR="003B7989">
        <w:t>Alla fine della visita si riparte verso SIENA per la cena e il pernottamento in hotel .</w:t>
      </w:r>
    </w:p>
    <w:p w:rsidR="003B7989" w:rsidRDefault="003B7989" w:rsidP="00873A41">
      <w:pPr>
        <w:spacing w:after="0"/>
        <w:jc w:val="both"/>
        <w:rPr>
          <w:b/>
        </w:rPr>
      </w:pPr>
    </w:p>
    <w:p w:rsidR="001A331F" w:rsidRDefault="00273DCB" w:rsidP="00873A41">
      <w:pPr>
        <w:spacing w:after="0"/>
        <w:jc w:val="both"/>
        <w:rPr>
          <w:b/>
        </w:rPr>
      </w:pPr>
      <w:r>
        <w:rPr>
          <w:b/>
        </w:rPr>
        <w:t>2</w:t>
      </w:r>
      <w:r w:rsidRPr="005A1CFA">
        <w:rPr>
          <w:b/>
        </w:rPr>
        <w:t>° GIORNO</w:t>
      </w:r>
      <w:r>
        <w:rPr>
          <w:b/>
        </w:rPr>
        <w:t xml:space="preserve"> </w:t>
      </w:r>
      <w:r w:rsidR="001A331F">
        <w:rPr>
          <w:b/>
        </w:rPr>
        <w:t xml:space="preserve">SIENA </w:t>
      </w:r>
    </w:p>
    <w:p w:rsidR="00F541FE" w:rsidRDefault="001A331F" w:rsidP="00873A41">
      <w:pPr>
        <w:spacing w:after="0"/>
        <w:jc w:val="both"/>
      </w:pPr>
      <w:r>
        <w:rPr>
          <w:b/>
        </w:rPr>
        <w:t>P</w:t>
      </w:r>
      <w:r w:rsidR="00273DCB" w:rsidRPr="00273DCB">
        <w:t>rima colazione in hotel e visita  guidata</w:t>
      </w:r>
      <w:r>
        <w:t xml:space="preserve">, </w:t>
      </w:r>
      <w:r w:rsidR="00F541FE" w:rsidRPr="00F541FE">
        <w:t xml:space="preserve">città famosa per il Palio delle Contrade. Simbolo della città è Piazza del Campo, luogo scenico per eccellenza della gara che rievoca questo torneo medioevale; non meno importanti: il Palazzo Pubblico, il Battistero, la piazza del Duomo, il Duomo, la Torre del Mangia, la Loggia della Mercanzia e Via di Città suggestiva strada del centro medioevale. Pranzo. </w:t>
      </w:r>
    </w:p>
    <w:p w:rsidR="00873A41" w:rsidRPr="00F541FE" w:rsidRDefault="00F541FE" w:rsidP="00873A41">
      <w:pPr>
        <w:spacing w:after="0"/>
        <w:jc w:val="both"/>
      </w:pPr>
      <w:r w:rsidRPr="00F541FE">
        <w:rPr>
          <w:b/>
        </w:rPr>
        <w:t>Nel pomeriggio</w:t>
      </w:r>
      <w:r w:rsidRPr="00F541FE">
        <w:t xml:space="preserve"> </w:t>
      </w:r>
      <w:r w:rsidR="00273DCB">
        <w:t>Si visiteranno</w:t>
      </w:r>
      <w:r>
        <w:t xml:space="preserve"> </w:t>
      </w:r>
      <w:r w:rsidR="001A331F" w:rsidRPr="001A331F">
        <w:t xml:space="preserve">l’abbazia di </w:t>
      </w:r>
      <w:r w:rsidR="001A331F">
        <w:t>S</w:t>
      </w:r>
      <w:r w:rsidR="001A331F" w:rsidRPr="001A331F">
        <w:t xml:space="preserve">an </w:t>
      </w:r>
      <w:r w:rsidR="001A331F">
        <w:t>G</w:t>
      </w:r>
      <w:r w:rsidR="001A331F" w:rsidRPr="001A331F">
        <w:t>algano</w:t>
      </w:r>
      <w:r w:rsidR="001A331F" w:rsidRPr="00873A41">
        <w:t xml:space="preserve"> </w:t>
      </w:r>
      <w:r w:rsidR="00873A41" w:rsidRPr="00873A41">
        <w:t>è uno spettacolo che toglie il fiato</w:t>
      </w:r>
      <w:r>
        <w:t xml:space="preserve">, </w:t>
      </w:r>
      <w:r w:rsidR="00873A41" w:rsidRPr="00873A41">
        <w:t>si dice di molti monumenti, ma per San Galgano questo è più vero. Immaginate una basilica con pianta a croce latina a tre navate, lunga 72 metri, larga 21, con le mura esterne ancora intatte, ma…senza tetto.</w:t>
      </w:r>
    </w:p>
    <w:p w:rsidR="00273DCB" w:rsidRDefault="00873A41" w:rsidP="00873A41">
      <w:pPr>
        <w:spacing w:after="0"/>
        <w:jc w:val="both"/>
      </w:pPr>
      <w:r w:rsidRPr="00873A41">
        <w:t>Di questa abbazia cistercense, infatti, tutto è rimasto in piedi, tranne la copertura. Edificata nel 1218, nel XIV secolo raggiunse momenti di grande splendore grazie all’immunità e ai privilegi imperiali di cui godeva. Dopo lo splendore arrivò la decadenza, che ridusse l’abbazia ad un rudere ma sempre maestoso.</w:t>
      </w:r>
    </w:p>
    <w:p w:rsidR="00873A41" w:rsidRPr="00873A41" w:rsidRDefault="00F91072" w:rsidP="00873A41">
      <w:pPr>
        <w:spacing w:after="0"/>
        <w:jc w:val="both"/>
      </w:pPr>
      <w:r>
        <w:t>Trasferimento Sul Lago Trasimeno Cena e pernottamento</w:t>
      </w:r>
      <w:r w:rsidR="00152AC8">
        <w:t xml:space="preserve"> in hotel 4 stelle a Castiglione sul Lago</w:t>
      </w:r>
    </w:p>
    <w:p w:rsidR="00F91072" w:rsidRDefault="00F91072" w:rsidP="00F91072">
      <w:pPr>
        <w:spacing w:after="0"/>
        <w:jc w:val="both"/>
        <w:rPr>
          <w:b/>
        </w:rPr>
      </w:pPr>
    </w:p>
    <w:p w:rsidR="00873A41" w:rsidRDefault="00F91072" w:rsidP="00873A41">
      <w:pPr>
        <w:spacing w:after="0"/>
        <w:jc w:val="both"/>
      </w:pPr>
      <w:r>
        <w:rPr>
          <w:b/>
        </w:rPr>
        <w:t>3</w:t>
      </w:r>
      <w:r w:rsidRPr="005A1CFA">
        <w:rPr>
          <w:b/>
        </w:rPr>
        <w:t>° GIORNO</w:t>
      </w:r>
      <w:r>
        <w:rPr>
          <w:b/>
        </w:rPr>
        <w:t xml:space="preserve">: </w:t>
      </w:r>
      <w:r>
        <w:t>Prima colazione in hotel e partenza</w:t>
      </w:r>
      <w:r w:rsidR="00F42C4C">
        <w:t xml:space="preserve"> per Passignano visita panoramica, uno </w:t>
      </w:r>
      <w:r w:rsidR="00F42C4C" w:rsidRPr="00D407D5">
        <w:t>dei più bei borghi di Italia</w:t>
      </w:r>
      <w:r w:rsidR="00F42C4C">
        <w:t xml:space="preserve">. </w:t>
      </w:r>
      <w:r w:rsidR="00F42C4C" w:rsidRPr="00D407D5">
        <w:t>Collocata nella sponda settentrionale del quarto lago più grande di Italia per estensione, Passignano sul Trasimeno è un borgo fortificato di antica memoria. Circondato da mura tipicamente medioevali, trova nella alta Rocca il suo punto più alto. E’ impossibile non meravigliarsi davanti al panorama che si mostra davanti ai propri occhi.</w:t>
      </w:r>
      <w:r w:rsidR="00F42C4C">
        <w:t xml:space="preserve"> </w:t>
      </w:r>
      <w:r w:rsidR="00F42C4C">
        <w:rPr>
          <w:b/>
        </w:rPr>
        <w:t xml:space="preserve">. </w:t>
      </w:r>
      <w:r w:rsidR="00F42C4C" w:rsidRPr="00E6279A">
        <w:t xml:space="preserve">Insieme alla cittadina di </w:t>
      </w:r>
      <w:r w:rsidR="00F42C4C">
        <w:rPr>
          <w:b/>
        </w:rPr>
        <w:t>Tuor</w:t>
      </w:r>
      <w:r w:rsidR="00F42C4C" w:rsidRPr="00905EA2">
        <w:rPr>
          <w:b/>
        </w:rPr>
        <w:t>o,</w:t>
      </w:r>
      <w:r w:rsidR="00F42C4C" w:rsidRPr="00E6279A">
        <w:t xml:space="preserve"> è il punto di partenza per i traghetti che raggiungono </w:t>
      </w:r>
      <w:r w:rsidR="00F42C4C" w:rsidRPr="00E6279A">
        <w:lastRenderedPageBreak/>
        <w:t>l’isola Maggiore e l’isola Minore</w:t>
      </w:r>
      <w:r w:rsidRPr="00E6279A">
        <w:t xml:space="preserve">. </w:t>
      </w:r>
      <w:r>
        <w:t xml:space="preserve"> </w:t>
      </w:r>
      <w:r w:rsidR="005707B8">
        <w:t>Rientro e pranzo. Pomeriggio libero relax. In serata rientro in hotel cena e pernottamento.</w:t>
      </w:r>
    </w:p>
    <w:p w:rsidR="005707B8" w:rsidRPr="00873A41" w:rsidRDefault="005707B8" w:rsidP="00873A41">
      <w:pPr>
        <w:spacing w:after="0"/>
        <w:jc w:val="both"/>
      </w:pPr>
      <w:r>
        <w:t>In alternativa dopo visita e escursione all’Isola Maggiore rientro in hotel per il pranzo e partenza per MILANO.</w:t>
      </w:r>
    </w:p>
    <w:p w:rsidR="00E6279A" w:rsidRDefault="00F91072" w:rsidP="00F91072">
      <w:pPr>
        <w:spacing w:after="0"/>
        <w:jc w:val="both"/>
      </w:pPr>
      <w:r>
        <w:rPr>
          <w:b/>
        </w:rPr>
        <w:t xml:space="preserve"> </w:t>
      </w:r>
    </w:p>
    <w:p w:rsidR="00E6279A" w:rsidRPr="00D407D5" w:rsidRDefault="00E6279A" w:rsidP="00D407D5">
      <w:pPr>
        <w:spacing w:after="0"/>
        <w:jc w:val="both"/>
      </w:pPr>
    </w:p>
    <w:p w:rsidR="00D92A5E" w:rsidRDefault="00736F97" w:rsidP="00E04083">
      <w:pPr>
        <w:spacing w:after="0"/>
        <w:jc w:val="both"/>
      </w:pPr>
      <w:hyperlink r:id="rId8" w:anchor=":~:text=LAGO%20TRASIMENO%3A%20I,maturit%C3%A0%20di%20oggi" w:history="1">
        <w:r w:rsidR="00D407D5" w:rsidRPr="009943D6">
          <w:rPr>
            <w:rStyle w:val="Collegamentoipertestuale"/>
          </w:rPr>
          <w:t>https://iviaggidiciopilla.it/2020/01/lago-trasimeno-i-borghi-di-passignano-e-castiglione-sul-lago.html#:~:text=LAGO%20TRASIMENO%3A%20I,maturit%C3%A0%20di%20oggi</w:t>
        </w:r>
      </w:hyperlink>
      <w:r w:rsidR="008E3F2A" w:rsidRPr="008E3F2A">
        <w:t>.</w:t>
      </w:r>
    </w:p>
    <w:p w:rsidR="00D407D5" w:rsidRDefault="00D407D5" w:rsidP="00E04083">
      <w:pPr>
        <w:spacing w:after="0"/>
        <w:jc w:val="both"/>
      </w:pPr>
    </w:p>
    <w:p w:rsidR="004C1604" w:rsidRDefault="004C1604" w:rsidP="005A1CFA">
      <w:pPr>
        <w:spacing w:after="0"/>
        <w:jc w:val="both"/>
      </w:pPr>
    </w:p>
    <w:p w:rsidR="009F3221" w:rsidRDefault="00120FFB" w:rsidP="005A1CFA">
      <w:pPr>
        <w:spacing w:after="0"/>
        <w:jc w:val="both"/>
      </w:pPr>
      <w:r>
        <w:rPr>
          <w:noProof/>
          <w:lang w:eastAsia="it-IT"/>
        </w:rPr>
        <w:drawing>
          <wp:inline distT="0" distB="0" distL="0" distR="0">
            <wp:extent cx="6115050" cy="25622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562225"/>
                    </a:xfrm>
                    <a:prstGeom prst="rect">
                      <a:avLst/>
                    </a:prstGeom>
                    <a:noFill/>
                    <a:ln>
                      <a:noFill/>
                    </a:ln>
                  </pic:spPr>
                </pic:pic>
              </a:graphicData>
            </a:graphic>
          </wp:inline>
        </w:drawing>
      </w:r>
    </w:p>
    <w:p w:rsidR="008167C6" w:rsidRDefault="008167C6" w:rsidP="005A1CFA">
      <w:pPr>
        <w:spacing w:after="0"/>
        <w:jc w:val="both"/>
      </w:pPr>
    </w:p>
    <w:p w:rsidR="008167C6" w:rsidRDefault="008167C6" w:rsidP="005A1CFA">
      <w:pPr>
        <w:spacing w:after="0"/>
        <w:jc w:val="both"/>
      </w:pPr>
    </w:p>
    <w:p w:rsidR="008167C6" w:rsidRDefault="008167C6" w:rsidP="005A1CFA">
      <w:pPr>
        <w:spacing w:after="0"/>
        <w:jc w:val="both"/>
      </w:pPr>
    </w:p>
    <w:p w:rsidR="008167C6" w:rsidRDefault="005531A4" w:rsidP="005A1CFA">
      <w:pPr>
        <w:spacing w:after="0"/>
        <w:jc w:val="both"/>
      </w:pPr>
      <w:r>
        <w:rPr>
          <w:noProof/>
          <w:lang w:eastAsia="it-IT"/>
        </w:rPr>
        <w:drawing>
          <wp:inline distT="0" distB="0" distL="0" distR="0">
            <wp:extent cx="6115685" cy="2450465"/>
            <wp:effectExtent l="0" t="0" r="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2450465"/>
                    </a:xfrm>
                    <a:prstGeom prst="rect">
                      <a:avLst/>
                    </a:prstGeom>
                    <a:noFill/>
                    <a:ln>
                      <a:noFill/>
                    </a:ln>
                  </pic:spPr>
                </pic:pic>
              </a:graphicData>
            </a:graphic>
          </wp:inline>
        </w:drawing>
      </w:r>
    </w:p>
    <w:p w:rsidR="004672C6" w:rsidRDefault="004672C6" w:rsidP="005A1CFA">
      <w:pPr>
        <w:spacing w:after="0"/>
        <w:jc w:val="both"/>
      </w:pPr>
    </w:p>
    <w:p w:rsidR="00F91072" w:rsidRDefault="00F91072" w:rsidP="005A1CFA">
      <w:pPr>
        <w:spacing w:after="0"/>
        <w:jc w:val="both"/>
      </w:pPr>
    </w:p>
    <w:p w:rsidR="00F91072" w:rsidRDefault="00F91072" w:rsidP="005A1CFA">
      <w:pPr>
        <w:spacing w:after="0"/>
        <w:jc w:val="both"/>
      </w:pPr>
    </w:p>
    <w:p w:rsidR="00F91072" w:rsidRDefault="00967ACF" w:rsidP="00F91072">
      <w:pPr>
        <w:spacing w:after="0"/>
        <w:jc w:val="both"/>
        <w:rPr>
          <w:b/>
        </w:rPr>
      </w:pPr>
      <w:r>
        <w:rPr>
          <w:b/>
        </w:rPr>
        <w:t>4</w:t>
      </w:r>
      <w:r w:rsidR="00F91072" w:rsidRPr="00DC2136">
        <w:rPr>
          <w:b/>
        </w:rPr>
        <w:t>°</w:t>
      </w:r>
      <w:r w:rsidR="00A31311">
        <w:rPr>
          <w:b/>
        </w:rPr>
        <w:t xml:space="preserve"> GIORNO</w:t>
      </w:r>
      <w:r w:rsidR="00051371">
        <w:rPr>
          <w:b/>
        </w:rPr>
        <w:t>:</w:t>
      </w:r>
      <w:r w:rsidR="00A31311">
        <w:t xml:space="preserve"> </w:t>
      </w:r>
      <w:r w:rsidR="00A31311" w:rsidRPr="00A31311">
        <w:rPr>
          <w:b/>
        </w:rPr>
        <w:t xml:space="preserve">CORTONA </w:t>
      </w:r>
    </w:p>
    <w:p w:rsidR="00A31311" w:rsidRDefault="00A31311" w:rsidP="00A31311">
      <w:pPr>
        <w:spacing w:after="0"/>
        <w:jc w:val="both"/>
      </w:pPr>
      <w:r>
        <w:rPr>
          <w:b/>
        </w:rPr>
        <w:t>Nel mattino</w:t>
      </w:r>
      <w:r w:rsidR="00F91072">
        <w:t xml:space="preserve"> </w:t>
      </w:r>
      <w:r w:rsidR="00967ACF">
        <w:t xml:space="preserve">si </w:t>
      </w:r>
      <w:r w:rsidR="00F91072">
        <w:t xml:space="preserve">raggiungere </w:t>
      </w:r>
      <w:r w:rsidR="0000026D">
        <w:t xml:space="preserve">le affascinanti </w:t>
      </w:r>
      <w:r w:rsidR="00F91072">
        <w:t>c</w:t>
      </w:r>
      <w:r>
        <w:t xml:space="preserve">ittà </w:t>
      </w:r>
      <w:r w:rsidR="00051371">
        <w:t xml:space="preserve">di </w:t>
      </w:r>
      <w:r>
        <w:t xml:space="preserve">Cortona, visita guidata della cittadina </w:t>
      </w:r>
      <w:r w:rsidR="00F91072">
        <w:t>principale centro culturale e turistico della Val di Chiana Goditi pranzo in un tipico ristorante .</w:t>
      </w:r>
      <w:r>
        <w:t xml:space="preserve"> Al pomeriggio circa alle ore 15,00 partenza per Milano</w:t>
      </w:r>
      <w:r w:rsidR="00F91072">
        <w:t xml:space="preserve"> </w:t>
      </w:r>
    </w:p>
    <w:p w:rsidR="00A31311" w:rsidRDefault="00A31311" w:rsidP="00F91072">
      <w:pPr>
        <w:spacing w:after="0"/>
        <w:jc w:val="both"/>
      </w:pPr>
    </w:p>
    <w:p w:rsidR="00F91072" w:rsidRPr="009A012E" w:rsidRDefault="00A31311" w:rsidP="00F91072">
      <w:pPr>
        <w:spacing w:after="0"/>
        <w:jc w:val="both"/>
        <w:rPr>
          <w:b/>
        </w:rPr>
      </w:pPr>
      <w:r>
        <w:t xml:space="preserve"> </w:t>
      </w:r>
    </w:p>
    <w:p w:rsidR="00F91072" w:rsidRDefault="00F91072" w:rsidP="00F91072">
      <w:pPr>
        <w:spacing w:after="0"/>
        <w:jc w:val="both"/>
        <w:rPr>
          <w:b/>
        </w:rPr>
      </w:pPr>
    </w:p>
    <w:p w:rsidR="00F91072" w:rsidRDefault="00736F97" w:rsidP="005A1CFA">
      <w:pPr>
        <w:spacing w:after="0"/>
        <w:jc w:val="both"/>
      </w:pPr>
      <w:r>
        <w:t xml:space="preserve">GITA TRE GIORNI DAL 15 AL 17 DI LUGLIO 2022 </w:t>
      </w:r>
    </w:p>
    <w:p w:rsidR="00736F97" w:rsidRDefault="00736F97" w:rsidP="005A1CFA">
      <w:pPr>
        <w:spacing w:after="0"/>
        <w:jc w:val="both"/>
      </w:pPr>
    </w:p>
    <w:p w:rsidR="00736F97" w:rsidRDefault="00736F97" w:rsidP="005A1CFA">
      <w:pPr>
        <w:spacing w:after="0"/>
        <w:jc w:val="both"/>
      </w:pPr>
      <w:r>
        <w:t xml:space="preserve">OPPURE 4 GIORNI DAL 15 AL 18 LUGLIO 2022 </w:t>
      </w:r>
      <w:bookmarkStart w:id="0" w:name="_GoBack"/>
      <w:bookmarkEnd w:id="0"/>
    </w:p>
    <w:sectPr w:rsidR="00736F97" w:rsidSect="00273DCB">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F3" w:rsidRDefault="006E62F3" w:rsidP="006E62F3">
      <w:pPr>
        <w:spacing w:after="0" w:line="240" w:lineRule="auto"/>
      </w:pPr>
      <w:r>
        <w:separator/>
      </w:r>
    </w:p>
  </w:endnote>
  <w:endnote w:type="continuationSeparator" w:id="0">
    <w:p w:rsidR="006E62F3" w:rsidRDefault="006E62F3" w:rsidP="006E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F3" w:rsidRDefault="006E62F3" w:rsidP="006E62F3">
      <w:pPr>
        <w:spacing w:after="0" w:line="240" w:lineRule="auto"/>
      </w:pPr>
      <w:r>
        <w:separator/>
      </w:r>
    </w:p>
  </w:footnote>
  <w:footnote w:type="continuationSeparator" w:id="0">
    <w:p w:rsidR="006E62F3" w:rsidRDefault="006E62F3" w:rsidP="006E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FA"/>
    <w:rsid w:val="0000026D"/>
    <w:rsid w:val="00051371"/>
    <w:rsid w:val="000640D2"/>
    <w:rsid w:val="000A0AD8"/>
    <w:rsid w:val="000D109F"/>
    <w:rsid w:val="000F72A8"/>
    <w:rsid w:val="00120FFB"/>
    <w:rsid w:val="00152AC8"/>
    <w:rsid w:val="00153FAF"/>
    <w:rsid w:val="001A331F"/>
    <w:rsid w:val="001A5C72"/>
    <w:rsid w:val="00273DCB"/>
    <w:rsid w:val="002A5366"/>
    <w:rsid w:val="002B0B38"/>
    <w:rsid w:val="003A7EA7"/>
    <w:rsid w:val="003B7989"/>
    <w:rsid w:val="004256B0"/>
    <w:rsid w:val="00432309"/>
    <w:rsid w:val="00447C9F"/>
    <w:rsid w:val="004672C6"/>
    <w:rsid w:val="004C1604"/>
    <w:rsid w:val="004F74F3"/>
    <w:rsid w:val="005531A4"/>
    <w:rsid w:val="005707B8"/>
    <w:rsid w:val="005769E4"/>
    <w:rsid w:val="005A1CFA"/>
    <w:rsid w:val="005D7FDA"/>
    <w:rsid w:val="00690CCD"/>
    <w:rsid w:val="006E62F3"/>
    <w:rsid w:val="00736F97"/>
    <w:rsid w:val="00772D30"/>
    <w:rsid w:val="008167C6"/>
    <w:rsid w:val="00873A41"/>
    <w:rsid w:val="008B5887"/>
    <w:rsid w:val="008E3F2A"/>
    <w:rsid w:val="00905EA2"/>
    <w:rsid w:val="0095168B"/>
    <w:rsid w:val="009529D1"/>
    <w:rsid w:val="00967ACF"/>
    <w:rsid w:val="009A012E"/>
    <w:rsid w:val="009F3221"/>
    <w:rsid w:val="00A31311"/>
    <w:rsid w:val="00A31F60"/>
    <w:rsid w:val="00AF37FF"/>
    <w:rsid w:val="00B036B3"/>
    <w:rsid w:val="00B5480D"/>
    <w:rsid w:val="00BE059E"/>
    <w:rsid w:val="00D407D5"/>
    <w:rsid w:val="00D92A5E"/>
    <w:rsid w:val="00D97EA0"/>
    <w:rsid w:val="00DC2136"/>
    <w:rsid w:val="00E04083"/>
    <w:rsid w:val="00E6279A"/>
    <w:rsid w:val="00E93B51"/>
    <w:rsid w:val="00EB01B3"/>
    <w:rsid w:val="00EF2B98"/>
    <w:rsid w:val="00F42C4C"/>
    <w:rsid w:val="00F541FE"/>
    <w:rsid w:val="00F7141D"/>
    <w:rsid w:val="00F91072"/>
    <w:rsid w:val="00FC081C"/>
    <w:rsid w:val="00FE2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8274B"/>
  <w15:chartTrackingRefBased/>
  <w15:docId w15:val="{A8A466C9-C87A-4914-B129-83038CD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0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40D2"/>
    <w:rPr>
      <w:rFonts w:ascii="Segoe UI" w:hAnsi="Segoe UI" w:cs="Segoe UI"/>
      <w:sz w:val="18"/>
      <w:szCs w:val="18"/>
    </w:rPr>
  </w:style>
  <w:style w:type="character" w:styleId="Collegamentoipertestuale">
    <w:name w:val="Hyperlink"/>
    <w:basedOn w:val="Carpredefinitoparagrafo"/>
    <w:uiPriority w:val="99"/>
    <w:unhideWhenUsed/>
    <w:rsid w:val="00D407D5"/>
    <w:rPr>
      <w:color w:val="0563C1" w:themeColor="hyperlink"/>
      <w:u w:val="single"/>
    </w:rPr>
  </w:style>
  <w:style w:type="character" w:customStyle="1" w:styleId="UnresolvedMention">
    <w:name w:val="Unresolved Mention"/>
    <w:basedOn w:val="Carpredefinitoparagrafo"/>
    <w:uiPriority w:val="99"/>
    <w:semiHidden/>
    <w:unhideWhenUsed/>
    <w:rsid w:val="00D4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aggidiciopilla.it/2020/01/lago-trasimeno-i-borghi-di-passignano-e-castiglione-sul-lago.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dc:creator>
  <cp:keywords/>
  <dc:description/>
  <cp:lastModifiedBy>Salvatore Gentile (ESTERNI UBIBANCA)</cp:lastModifiedBy>
  <cp:revision>2</cp:revision>
  <cp:lastPrinted>2022-05-03T10:18:00Z</cp:lastPrinted>
  <dcterms:created xsi:type="dcterms:W3CDTF">2022-05-03T10:27:00Z</dcterms:created>
  <dcterms:modified xsi:type="dcterms:W3CDTF">2022-05-03T10:27:00Z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ac735-823b-4087-ab7d-9f2b568f551b_Enabled">
    <vt:lpwstr>true</vt:lpwstr>
  </property>
  <property fmtid="{D5CDD505-2E9C-101B-9397-08002B2CF9AE}" pid="3" name="MSIP_Label_ed3ac735-823b-4087-ab7d-9f2b568f551b_SetDate">
    <vt:lpwstr>2022-05-03T09:04:38Z</vt:lpwstr>
  </property>
  <property fmtid="{D5CDD505-2E9C-101B-9397-08002B2CF9AE}" pid="4" name="MSIP_Label_ed3ac735-823b-4087-ab7d-9f2b568f551b_Method">
    <vt:lpwstr>Standard</vt:lpwstr>
  </property>
  <property fmtid="{D5CDD505-2E9C-101B-9397-08002B2CF9AE}" pid="5" name="MSIP_Label_ed3ac735-823b-4087-ab7d-9f2b568f551b_Name">
    <vt:lpwstr>Public</vt:lpwstr>
  </property>
  <property fmtid="{D5CDD505-2E9C-101B-9397-08002B2CF9AE}" pid="6" name="MSIP_Label_ed3ac735-823b-4087-ab7d-9f2b568f551b_SiteId">
    <vt:lpwstr>88976799-3892-4217-a50b-ba9c0fccec2e</vt:lpwstr>
  </property>
  <property fmtid="{D5CDD505-2E9C-101B-9397-08002B2CF9AE}" pid="7" name="MSIP_Label_ed3ac735-823b-4087-ab7d-9f2b568f551b_ActionId">
    <vt:lpwstr>ebffbabe-be82-4a58-938e-f316d7c2cd75</vt:lpwstr>
  </property>
  <property fmtid="{D5CDD505-2E9C-101B-9397-08002B2CF9AE}" pid="8" name="MSIP_Label_ed3ac735-823b-4087-ab7d-9f2b568f551b_ContentBits">
    <vt:lpwstr>0</vt:lpwstr>
  </property>
</Properties>
</file>